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i/>
          <w:color w:val="7A6E63"/>
          <w:sz w:val="19"/>
        </w:rPr>
        <w:t xml:space="preserve">Шаблон щотижневого звіту від «Системно» (systemno.com.ua). Заповнює маркетолог або підрядник в один і той самий день тижня; читає власник за 3 хвилини. Одна сторінка. Порядок блоків важливий: рішення — першим. Приклад тексту — курсивом у дужках.</w:t>
      </w:r>
    </w:p>
    <w:p>
      <w:pPr>
        <w:pStyle w:val="Heading1"/>
        <w:spacing w:before="240" w:after="120"/>
      </w:pPr>
      <w:r>
        <w:rPr/>
        <w:t xml:space="preserve">Звіт з маркетингу: тиждень [дати]</w:t>
      </w:r>
    </w:p>
    <w:p>
      <w:pPr>
        <w:spacing w:before="0" w:after="120"/>
      </w:pPr>
      <w:r>
        <w:rPr/>
        <w:t xml:space="preserve">Бізнес: [назва] · Підготував: [ім’я] · Мета на квартал: [мета з цифрою, наприклад «40 заявок на місяць до 400 грн»]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1. Рішення (3–5 рядків)</w:t>
      </w:r>
    </w:p>
    <w:p>
      <w:pPr>
        <w:spacing w:before="0" w:after="120"/>
      </w:pPr>
      <w:r>
        <w:rPr/>
        <w:t xml:space="preserve">[Що сталось, чому, що робимо наступного тижня, що потрібно від власника. Приклад: «Цього тижня вартість заявки зросла з 320 до 410 грн через вигорання креативів. Наступного тижня запускаємо 3 нові відео і вимикаємо аудиторію, яка дала найдорожчі заявки. Потрібно від вас: затвердити сценарії до середи».]</w:t>
      </w:r>
    </w:p>
    <w:p>
      <w:pPr>
        <w:pStyle w:val="Heading2"/>
        <w:spacing w:before="240" w:after="80"/>
      </w:pPr>
      <w:r>
        <w:rPr/>
        <w:t xml:space="preserve">2. П’ять цифр: план, факт, минулий тиждень</w:t>
      </w:r>
    </w:p>
    <w:tbl>
      <w:tblPr>
        <w:tblW w:w="9600" w:type="dxa"/>
        <w:tblBorders>
          <w:top w:val="single" w:sz="4" w:space="0" w:color="C9BFB3"/>
          <w:left w:val="single" w:sz="4" w:space="0" w:color="C9BFB3"/>
          <w:bottom w:val="single" w:sz="4" w:space="0" w:color="C9BFB3"/>
          <w:right w:val="single" w:sz="4" w:space="0" w:color="C9BFB3"/>
          <w:insideH w:val="single" w:sz="4" w:space="0" w:color="C9BFB3"/>
          <w:insideV w:val="single" w:sz="4" w:space="0" w:color="C9BFB3"/>
        </w:tblBorders>
        <w:tblCellMar>
          <w:left w:w="100" w:type="dxa"/>
          <w:right w:w="100" w:type="dxa"/>
        </w:tblCellMar>
      </w:tblPr>
      <w:tblGrid>
        <w:gridCol w:w="1920"/>
        <w:gridCol w:w="1920"/>
        <w:gridCol w:w="1920"/>
        <w:gridCol w:w="1920"/>
        <w:gridCol w:w="1920"/>
      </w:tblGrid>
      <w:tr>
        <w:trPr>
          <w:tblHeader/>
        </w:trPr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Метрика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План на тиждень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Факт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Минулий тиждень</w:t>
            </w:r>
          </w:p>
        </w:tc>
        <w:tc>
          <w:tcPr>
            <w:tcW w:w="1920" w:type="dxa"/>
            <w:shd w:val="clear" w:color="auto" w:fill="F1ECE6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Коментар</w:t>
            </w: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Заявок (звернень)</w:t>
            </w: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Вартість заявки, грн</w:t>
            </w: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Витрачено на рекламу, грн</w:t>
            </w: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Продажів із заявок</w:t>
            </w: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  <w:tr>
        <w:tc>
          <w:tcPr>
            <w:tcW w:w="1920" w:type="dxa"/>
          </w:tcPr>
          <w:p>
            <w:pPr>
              <w:spacing w:before="0" w:after="40"/>
            </w:pPr>
            <w:r>
              <w:rPr>
                <w:sz w:val="19"/>
              </w:rPr>
              <w:t xml:space="preserve">Охоплення</w:t>
            </w: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  <w:tc>
          <w:tcPr>
            <w:tcW w:w="1920" w:type="dxa"/>
          </w:tcPr>
          <w:p>
            <w:pPr>
              <w:spacing w:before="0" w:after="40"/>
            </w:pP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i/>
          <w:color w:val="7A6E63"/>
          <w:sz w:val="19"/>
        </w:rPr>
        <w:t xml:space="preserve">Три колонки обов’язкові: без плану незрозуміло, добре чи погано; без минулого тижня не видно тенденції. Перші дві метрики є завжди, коли мета — продажі; решту підбирають під мету. Не більше п’яти.</w:t>
      </w:r>
    </w:p>
    <w:p>
      <w:pPr>
        <w:pStyle w:val="Heading2"/>
        <w:spacing w:before="240" w:after="80"/>
      </w:pPr>
      <w:r>
        <w:rPr/>
        <w:t xml:space="preserve">3. Що спрацювало і що ні (3–4 рядки)</w:t>
      </w:r>
    </w:p>
    <w:p>
      <w:pPr>
        <w:spacing w:before="0" w:after="60"/>
        <w:ind w:left="360" w:hanging="280"/>
      </w:pPr>
      <w:r>
        <w:rPr/>
        <w:t xml:space="preserve">•  Спрацювало: [що і чому в цифрах. Приклад: «відео з відповіддю на запитання про ціну дало 40 % усіх заявок тижня»]</w:t>
      </w:r>
    </w:p>
    <w:p>
      <w:pPr>
        <w:spacing w:before="0" w:after="60"/>
        <w:ind w:left="360" w:hanging="280"/>
      </w:pPr>
      <w:r>
        <w:rPr/>
        <w:t xml:space="preserve">•  Не спрацювало: [що і чому. Приклад: «карусель із перевагами — охоплення є, заявок нуль»]</w:t>
      </w:r>
    </w:p>
    <w:p>
      <w:pPr>
        <w:spacing w:before="0" w:after="60"/>
        <w:ind w:left="360" w:hanging="280"/>
      </w:pPr>
      <w:r>
        <w:rPr/>
        <w:t xml:space="preserve">•  Зовнішнє: [що змінилось на ринку або в бізнесі. Приклад: «конкурент запустив знижку»]</w:t>
      </w:r>
    </w:p>
    <w:p>
      <w:pPr>
        <w:pStyle w:val="Heading2"/>
        <w:spacing w:before="240" w:after="80"/>
      </w:pPr>
      <w:r>
        <w:rPr/>
        <w:t xml:space="preserve">4. Що потрібно від власника (1–2 рядки, з дедлайном)</w:t>
      </w:r>
    </w:p>
    <w:p>
      <w:pPr>
        <w:spacing w:before="0" w:after="120"/>
      </w:pPr>
      <w:r>
        <w:rPr/>
        <w:t xml:space="preserve">[Затвердити / відповісти / надати — що саме і до якого дня. Якщо нічого не потрібно — так і написати: «нічого».]</w:t>
      </w:r>
    </w:p>
    <w:p>
      <w:pPr>
        <w:pBdr>
          <w:bottom w:val="single" w:sz="6" w:space="1" w:color="C9BFB3"/>
        </w:pBdr>
        <w:spacing w:after="160"/>
      </w:pPr>
    </w:p>
    <w:p>
      <w:pPr>
        <w:pStyle w:val="Heading2"/>
        <w:spacing w:before="240" w:after="80"/>
      </w:pPr>
      <w:r>
        <w:rPr/>
        <w:t xml:space="preserve">Правила, без яких шаблон не працює</w:t>
      </w:r>
    </w:p>
    <w:p>
      <w:pPr>
        <w:spacing w:before="0" w:after="60"/>
        <w:ind w:left="360" w:hanging="280"/>
      </w:pPr>
      <w:r>
        <w:rPr/>
        <w:t xml:space="preserve">•  Один і той самий день і час. Звіт, який не прийшов, — теж інформація.</w:t>
      </w:r>
    </w:p>
    <w:p>
      <w:pPr>
        <w:spacing w:before="0" w:after="60"/>
        <w:ind w:left="360" w:hanging="280"/>
      </w:pPr>
      <w:r>
        <w:rPr/>
        <w:t xml:space="preserve">•  Цифри бізнесу, а не платформи: заявки і продажі, а не лайки. Охоплення — єдина «маркетингова» цифра.</w:t>
      </w:r>
    </w:p>
    <w:p>
      <w:pPr>
        <w:spacing w:before="0" w:after="60"/>
        <w:ind w:left="360" w:hanging="280"/>
      </w:pPr>
      <w:r>
        <w:rPr/>
        <w:t xml:space="preserve">•  Рішення першим. Якщо власник прочитає лише перший блок — він має знати, що відбувається.</w:t>
      </w:r>
    </w:p>
    <w:p>
      <w:pPr>
        <w:spacing w:before="0" w:after="60"/>
        <w:ind w:left="360" w:hanging="280"/>
      </w:pPr>
      <w:r>
        <w:rPr/>
        <w:t xml:space="preserve">•  Порівняння з планом і минулим тижнем — завжди. Цифра без порівняння нічого не означає.</w:t>
      </w:r>
    </w:p>
    <w:p>
      <w:pPr>
        <w:spacing w:before="0" w:after="60"/>
        <w:ind w:left="360" w:hanging="280"/>
      </w:pPr>
      <w:r>
        <w:rPr/>
        <w:t xml:space="preserve">•  Що не входить у звіт: перелік опублікованих постів, скриншоти кабінету, пояснення про алгоритми.</w:t>
      </w:r>
    </w:p>
    <w:p>
      <w:pPr>
        <w:pStyle w:val="Heading2"/>
        <w:spacing w:before="240" w:after="80"/>
      </w:pPr>
      <w:r>
        <w:rPr/>
        <w:t xml:space="preserve">Ознаки, що щось не так (для власника)</w:t>
      </w:r>
    </w:p>
    <w:p>
      <w:pPr>
        <w:spacing w:before="0" w:after="60"/>
        <w:ind w:left="360" w:hanging="280"/>
      </w:pPr>
      <w:r>
        <w:rPr/>
        <w:t xml:space="preserve">•  У звіті є охоплення і лайки, але немає заявок.</w:t>
      </w:r>
    </w:p>
    <w:p>
      <w:pPr>
        <w:spacing w:before="0" w:after="60"/>
        <w:ind w:left="360" w:hanging="280"/>
      </w:pPr>
      <w:r>
        <w:rPr/>
        <w:t xml:space="preserve">•  Щотижня одне й те саме пояснення: алгоритми, сезон, аудиторія.</w:t>
      </w:r>
    </w:p>
    <w:p>
      <w:pPr>
        <w:spacing w:before="0" w:after="60"/>
        <w:ind w:left="360" w:hanging="280"/>
      </w:pPr>
      <w:r>
        <w:rPr/>
        <w:t xml:space="preserve">•  План на наступний тиждень не змінюється, хоча цифри падають.</w:t>
      </w:r>
    </w:p>
    <w:p>
      <w:pPr>
        <w:spacing w:before="0" w:after="60"/>
        <w:ind w:left="360" w:hanging="280"/>
      </w:pPr>
      <w:r>
        <w:rPr/>
        <w:t xml:space="preserve">•  Заявки є, але без джерела — «незрозуміло, звідки».</w:t>
      </w:r>
    </w:p>
    <w:p>
      <w:pPr>
        <w:spacing w:before="0" w:after="120"/>
      </w:pPr>
      <w:r>
        <w:rPr>
          <w:i/>
          <w:color w:val="7A6E63"/>
          <w:sz w:val="19"/>
        </w:rPr>
        <w:t xml:space="preserve">Одна ознака — привід для розмови. Три — привід для рішення. Місячний звіт — ті самі блоки з цифрами за місяць і порівнянням з попереднім.</w:t>
      </w:r>
    </w:p>
    <w:sectPr>
      <w:pgSz w:w="11906" w:h="16838"/>
      <w:pgMar w:top="1000" w:right="1100" w:bottom="1000" w:left="1100" w:header="500" w:footer="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1"/>
        <w:lang w:val="uk-UA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Heading1">
    <w:name w:val="heading 1"/>
    <w:basedOn w:val="Normal"/>
    <w:pPr>
      <w:keepNext/>
      <w:outlineLvl w:val="0"/>
    </w:pPr>
    <w:rPr>
      <w:b/>
      <w:sz w:val="34"/>
      <w:color w:val="2B1D14"/>
    </w:rPr>
  </w:style>
  <w:style w:type="paragraph" w:styleId="Heading2">
    <w:name w:val="heading 2"/>
    <w:basedOn w:val="Normal"/>
    <w:pPr>
      <w:keepNext/>
      <w:outlineLvl w:val="1"/>
    </w:pPr>
    <w:rPr>
      <w:b/>
      <w:sz w:val="26"/>
      <w:color w:val="5A3A28"/>
    </w:rPr>
  </w:style>
  <w:style w:type="paragraph" w:styleId="Heading3">
    <w:name w:val="heading 3"/>
    <w:basedOn w:val="Normal"/>
    <w:pPr>
      <w:keepNext/>
      <w:outlineLvl w:val="2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Щотижневий звіт з маркетингу для власника на одну сторінку</dc:title>
  <dc:creator>Системно · systemno.com.ua</dc:creator>
</cp:coreProperties>
</file>